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842D" w14:textId="77777777" w:rsidR="00BE32B0" w:rsidRDefault="00BE32B0" w:rsidP="00DA3FBB"/>
    <w:p w14:paraId="6612F3D3" w14:textId="358BAE76" w:rsidR="00BE32B0" w:rsidRDefault="00BE32B0" w:rsidP="00BE32B0">
      <w:r>
        <w:t>Allegato</w:t>
      </w:r>
      <w:r w:rsidR="00DE3E42">
        <w:t>7</w:t>
      </w:r>
      <w:r>
        <w:t xml:space="preserve"> - DA REDIGERE SU CARTA INTESTATA</w:t>
      </w:r>
    </w:p>
    <w:p w14:paraId="1C3360BB" w14:textId="77777777" w:rsidR="00BF1CF7" w:rsidRPr="00C660B3" w:rsidRDefault="00BF1CF7" w:rsidP="00BF1CF7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 xml:space="preserve">Spett.le </w:t>
      </w:r>
    </w:p>
    <w:p w14:paraId="7A12A2FF" w14:textId="73BACF72" w:rsidR="00BF1CF7" w:rsidRPr="00C660B3" w:rsidRDefault="00BF1CF7" w:rsidP="00BF1CF7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Comune di Cava de’ Tirreni-</w:t>
      </w:r>
      <w:r w:rsidR="00880C45">
        <w:rPr>
          <w:b/>
          <w:bCs/>
        </w:rPr>
        <w:t>III</w:t>
      </w:r>
      <w:r w:rsidRPr="00C660B3">
        <w:rPr>
          <w:b/>
          <w:bCs/>
        </w:rPr>
        <w:t xml:space="preserve"> Settore</w:t>
      </w:r>
    </w:p>
    <w:p w14:paraId="38041243" w14:textId="77777777" w:rsidR="00BF1CF7" w:rsidRPr="00C660B3" w:rsidRDefault="00BF1CF7" w:rsidP="00BF1CF7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Servizi alla Persona</w:t>
      </w:r>
    </w:p>
    <w:p w14:paraId="0F3D7779" w14:textId="77777777" w:rsidR="00BF1CF7" w:rsidRDefault="00BF1CF7" w:rsidP="00BF1CF7">
      <w:pPr>
        <w:spacing w:after="0" w:line="240" w:lineRule="auto"/>
        <w:jc w:val="right"/>
      </w:pPr>
      <w:hyperlink r:id="rId4" w:history="1">
        <w:r w:rsidRPr="008E121F">
          <w:rPr>
            <w:rStyle w:val="Collegamentoipertestuale"/>
          </w:rPr>
          <w:t>amministrazione@pec.comune.cavadetirreni.sa.it</w:t>
        </w:r>
      </w:hyperlink>
      <w:r>
        <w:t xml:space="preserve"> </w:t>
      </w:r>
    </w:p>
    <w:p w14:paraId="01B29631" w14:textId="2126EF3A" w:rsidR="00BE32B0" w:rsidRDefault="00BE32B0" w:rsidP="00BE32B0"/>
    <w:p w14:paraId="52F5611D" w14:textId="77777777" w:rsidR="00BE32B0" w:rsidRDefault="00BE32B0" w:rsidP="00BE32B0">
      <w:pPr>
        <w:jc w:val="both"/>
        <w:rPr>
          <w:b/>
          <w:bCs/>
        </w:rPr>
      </w:pPr>
    </w:p>
    <w:p w14:paraId="640C3C39" w14:textId="18D155CD" w:rsidR="007327C3" w:rsidRPr="00DC2B83" w:rsidRDefault="007327C3" w:rsidP="007327C3">
      <w:pPr>
        <w:jc w:val="both"/>
        <w:rPr>
          <w:bCs/>
          <w:sz w:val="20"/>
          <w:szCs w:val="20"/>
        </w:rPr>
      </w:pPr>
      <w:r w:rsidRPr="00DC2B83">
        <w:rPr>
          <w:b/>
          <w:bCs/>
          <w:sz w:val="20"/>
          <w:szCs w:val="20"/>
        </w:rPr>
        <w:t>Avviso Pubblico finalizzato all'individuazione di un “Ente del Terzo Settore” con cui definire, a seguito di co-progettazione, la gestione dei servizi previsti dal progetto “</w:t>
      </w:r>
      <w:r w:rsidR="004932E0">
        <w:rPr>
          <w:b/>
          <w:bCs/>
          <w:sz w:val="20"/>
          <w:szCs w:val="20"/>
        </w:rPr>
        <w:t>Polo Multiservizio di prossimità</w:t>
      </w:r>
      <w:r w:rsidRPr="00DC2B83">
        <w:rPr>
          <w:b/>
          <w:bCs/>
          <w:sz w:val="20"/>
          <w:szCs w:val="20"/>
        </w:rPr>
        <w:t xml:space="preserve">” del Comune di Cava de’ Tirreni </w:t>
      </w:r>
      <w:r w:rsidRPr="00DC2B83">
        <w:rPr>
          <w:b/>
          <w:sz w:val="20"/>
          <w:szCs w:val="20"/>
        </w:rPr>
        <w:t xml:space="preserve">CUP </w:t>
      </w:r>
      <w:bookmarkStart w:id="0" w:name="_Hlk208559143"/>
      <w:r w:rsidRPr="00DC2B83">
        <w:rPr>
          <w:b/>
          <w:sz w:val="20"/>
          <w:szCs w:val="20"/>
        </w:rPr>
        <w:t>J74H240000</w:t>
      </w:r>
      <w:r w:rsidR="004932E0">
        <w:rPr>
          <w:b/>
          <w:sz w:val="20"/>
          <w:szCs w:val="20"/>
        </w:rPr>
        <w:t>5</w:t>
      </w:r>
      <w:r w:rsidRPr="00DC2B83">
        <w:rPr>
          <w:b/>
          <w:sz w:val="20"/>
          <w:szCs w:val="20"/>
        </w:rPr>
        <w:t>0006</w:t>
      </w:r>
      <w:bookmarkEnd w:id="0"/>
      <w:r w:rsidRPr="00DC2B83">
        <w:rPr>
          <w:bCs/>
          <w:sz w:val="20"/>
          <w:szCs w:val="20"/>
        </w:rPr>
        <w:t xml:space="preserve"> </w:t>
      </w:r>
    </w:p>
    <w:p w14:paraId="446F3544" w14:textId="77777777" w:rsidR="007327C3" w:rsidRPr="00DC2B83" w:rsidRDefault="007327C3" w:rsidP="007327C3">
      <w:pPr>
        <w:jc w:val="both"/>
        <w:rPr>
          <w:b/>
          <w:bCs/>
          <w:sz w:val="20"/>
          <w:szCs w:val="20"/>
        </w:rPr>
      </w:pPr>
      <w:r w:rsidRPr="00DC2B83">
        <w:rPr>
          <w:bCs/>
          <w:sz w:val="20"/>
          <w:szCs w:val="20"/>
        </w:rPr>
        <w:t>Progetto</w:t>
      </w:r>
      <w:r w:rsidRPr="00DC2B83">
        <w:rPr>
          <w:b/>
          <w:bCs/>
          <w:sz w:val="20"/>
          <w:szCs w:val="20"/>
        </w:rPr>
        <w:t xml:space="preserve"> finanziato dal Programma Nazionale “Metro Plus e Città Medie SUD 2021-2027” FESR/FSE Plus.</w:t>
      </w:r>
    </w:p>
    <w:p w14:paraId="6FC9EC41" w14:textId="77777777" w:rsidR="006F0F8A" w:rsidRDefault="006F0F8A" w:rsidP="002D3069">
      <w:pPr>
        <w:autoSpaceDE w:val="0"/>
        <w:autoSpaceDN w:val="0"/>
        <w:adjustRightInd w:val="0"/>
        <w:spacing w:after="0" w:line="240" w:lineRule="auto"/>
        <w:jc w:val="center"/>
        <w:rPr>
          <w:rFonts w:eastAsia="CalibriLight" w:cstheme="minorHAnsi"/>
          <w:b/>
          <w:bCs/>
          <w:kern w:val="0"/>
          <w:sz w:val="24"/>
          <w:szCs w:val="24"/>
        </w:rPr>
      </w:pPr>
    </w:p>
    <w:p w14:paraId="42E7C197" w14:textId="52144C8F" w:rsidR="00DE3E42" w:rsidRPr="007327C3" w:rsidRDefault="00DE3E42" w:rsidP="002D3069">
      <w:pPr>
        <w:autoSpaceDE w:val="0"/>
        <w:autoSpaceDN w:val="0"/>
        <w:adjustRightInd w:val="0"/>
        <w:spacing w:after="0" w:line="240" w:lineRule="auto"/>
        <w:jc w:val="center"/>
        <w:rPr>
          <w:rFonts w:eastAsia="CalibriLight" w:cstheme="minorHAnsi"/>
          <w:b/>
          <w:bCs/>
          <w:kern w:val="0"/>
          <w:sz w:val="28"/>
          <w:szCs w:val="28"/>
        </w:rPr>
      </w:pPr>
      <w:r w:rsidRPr="007327C3">
        <w:rPr>
          <w:rFonts w:eastAsia="CalibriLight" w:cstheme="minorHAnsi"/>
          <w:b/>
          <w:bCs/>
          <w:kern w:val="0"/>
          <w:sz w:val="28"/>
          <w:szCs w:val="28"/>
        </w:rPr>
        <w:t>Dichiarazione sostitutiva di certificazione compilata e sottoscritta digitalmente da ciascun Ente componente l’ATS (artt. 46 e 47 del D.P.R. 445/2000)</w:t>
      </w:r>
    </w:p>
    <w:p w14:paraId="03BD5B00" w14:textId="77777777" w:rsidR="002D3069" w:rsidRDefault="002D3069" w:rsidP="00DE3E42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kern w:val="0"/>
          <w:sz w:val="24"/>
          <w:szCs w:val="24"/>
        </w:rPr>
      </w:pPr>
    </w:p>
    <w:p w14:paraId="51EA8031" w14:textId="2BAA5F81" w:rsidR="00DE3E42" w:rsidRPr="002D3069" w:rsidRDefault="00DE3E42" w:rsidP="00DE3E42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kern w:val="0"/>
          <w:sz w:val="24"/>
          <w:szCs w:val="24"/>
        </w:rPr>
      </w:pPr>
      <w:r w:rsidRPr="002D3069">
        <w:rPr>
          <w:rFonts w:eastAsia="CalibriLight" w:cstheme="minorHAnsi"/>
          <w:kern w:val="0"/>
          <w:sz w:val="24"/>
          <w:szCs w:val="24"/>
        </w:rPr>
        <w:t>Il/La sottoscritt_ _____________________________ nat_ a ____________________ (__) il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_____________________ residente a ____________________ CAP _____ in Via/Piazza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____________________ n. ___ in qualità di _____________________ dell’Organismo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_________________________________ avente natura giuridica di _________________________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con sede legale in ________________________ CAP _____ Via/Piazza ________________________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n. ___ Codice fiscale __________________________ P.IVA _______________ Telefono __________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e-mail ___________________________ PEC _________________________________</w:t>
      </w:r>
    </w:p>
    <w:p w14:paraId="2E51FB0A" w14:textId="77777777" w:rsidR="002D3069" w:rsidRDefault="002D3069" w:rsidP="002D3069">
      <w:pPr>
        <w:autoSpaceDE w:val="0"/>
        <w:autoSpaceDN w:val="0"/>
        <w:adjustRightInd w:val="0"/>
        <w:spacing w:after="0" w:line="240" w:lineRule="auto"/>
        <w:jc w:val="center"/>
        <w:rPr>
          <w:rFonts w:eastAsia="CalibriLight" w:cstheme="minorHAnsi"/>
          <w:kern w:val="0"/>
          <w:sz w:val="24"/>
          <w:szCs w:val="24"/>
        </w:rPr>
      </w:pPr>
    </w:p>
    <w:p w14:paraId="2C44B90F" w14:textId="421EAFFB" w:rsidR="00DE3E42" w:rsidRPr="002D3069" w:rsidRDefault="00DE3E42" w:rsidP="002D3069">
      <w:pPr>
        <w:autoSpaceDE w:val="0"/>
        <w:autoSpaceDN w:val="0"/>
        <w:adjustRightInd w:val="0"/>
        <w:spacing w:after="0" w:line="240" w:lineRule="auto"/>
        <w:jc w:val="center"/>
        <w:rPr>
          <w:rFonts w:eastAsia="CalibriLight" w:cstheme="minorHAnsi"/>
          <w:b/>
          <w:bCs/>
          <w:kern w:val="0"/>
          <w:sz w:val="24"/>
          <w:szCs w:val="24"/>
        </w:rPr>
      </w:pPr>
      <w:r w:rsidRPr="002D3069">
        <w:rPr>
          <w:rFonts w:eastAsia="CalibriLight" w:cstheme="minorHAnsi"/>
          <w:b/>
          <w:bCs/>
          <w:kern w:val="0"/>
          <w:sz w:val="24"/>
          <w:szCs w:val="24"/>
        </w:rPr>
        <w:t>DICHIARA</w:t>
      </w:r>
    </w:p>
    <w:p w14:paraId="6217F08D" w14:textId="09908EBE" w:rsidR="00DE3E42" w:rsidRPr="002D3069" w:rsidRDefault="00DE3E42" w:rsidP="00DE3E42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kern w:val="0"/>
          <w:sz w:val="24"/>
          <w:szCs w:val="24"/>
        </w:rPr>
      </w:pPr>
      <w:r w:rsidRPr="002D3069">
        <w:rPr>
          <w:rFonts w:eastAsia="CalibriLight" w:cstheme="minorHAnsi"/>
          <w:kern w:val="0"/>
          <w:sz w:val="24"/>
          <w:szCs w:val="24"/>
        </w:rPr>
        <w:t>ai sensi e per gli effetti di cui agli artt. 46 e 47 del D.P.R. 445/2000, consapevole ai sensi e per gli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effetti dell’art. 76 del D.P.R n. 445 della responsabilità e delle conseguenze civili e penali previste in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caso di dichiarazioni mendaci e/o formazione od uso di atti falsi, nonché in caso di esibizione di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documenti contenenti dati non più corrispondenti a verità e consapevole, altresì, che qualora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emerga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la non veridicità del contenuto della presente dichiarazione lo scrivente decadrà dai benefici per i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quali la stessa è rilasciata;</w:t>
      </w:r>
    </w:p>
    <w:p w14:paraId="51014CED" w14:textId="73624538" w:rsidR="00DE3E42" w:rsidRPr="002D3069" w:rsidRDefault="00DE3E42" w:rsidP="00DE3E42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kern w:val="0"/>
          <w:sz w:val="24"/>
          <w:szCs w:val="24"/>
        </w:rPr>
      </w:pPr>
      <w:r w:rsidRPr="002D3069">
        <w:rPr>
          <w:rFonts w:eastAsia="CalibriLight" w:cstheme="minorHAnsi"/>
          <w:kern w:val="0"/>
          <w:sz w:val="24"/>
          <w:szCs w:val="24"/>
        </w:rPr>
        <w:t>a1) che la copia dell’ultimo rapporto sulla situazione del personale allegato alla presente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dichiarazione è conforme a quello trasmesso alle rappresentanze sindacali aziendali e alla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consigliera e al consigliere regionale di parità ai sensi del secondo comma del citato articolo 46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del decreto legislativo 11 aprile 2006, n. 198, ovvero, (in caso di inosservanza dei termini previsti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dal comma 1 del medesimo articolo 46), si attesta la sua contestuale trasmissione alle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rappresentanze sindacali aziendali e alla consigliera e al consigliere regionale di parità (per i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partecipanti che vi sono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tenuti ai sensi dell'articolo 46 del decreto legislativo 11 aprile 2006, n.198);</w:t>
      </w:r>
    </w:p>
    <w:p w14:paraId="39F0F178" w14:textId="77777777" w:rsidR="00DE3E42" w:rsidRPr="007327C3" w:rsidRDefault="00DE3E42" w:rsidP="00DE3E42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b/>
          <w:bCs/>
          <w:i/>
          <w:iCs/>
          <w:kern w:val="0"/>
          <w:sz w:val="24"/>
          <w:szCs w:val="24"/>
        </w:rPr>
      </w:pPr>
      <w:r w:rsidRPr="007327C3">
        <w:rPr>
          <w:rFonts w:eastAsia="CalibriLight" w:cstheme="minorHAnsi"/>
          <w:b/>
          <w:bCs/>
          <w:i/>
          <w:iCs/>
          <w:kern w:val="0"/>
          <w:sz w:val="24"/>
          <w:szCs w:val="24"/>
        </w:rPr>
        <w:t>oppure</w:t>
      </w:r>
    </w:p>
    <w:p w14:paraId="398A3CAB" w14:textId="6738DD10" w:rsidR="00DE3E42" w:rsidRPr="002D3069" w:rsidRDefault="00DE3E42" w:rsidP="00DE3E42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i/>
          <w:iCs/>
          <w:kern w:val="0"/>
          <w:sz w:val="24"/>
          <w:szCs w:val="24"/>
        </w:rPr>
      </w:pPr>
      <w:r w:rsidRPr="002D3069">
        <w:rPr>
          <w:rFonts w:eastAsia="CalibriLight" w:cstheme="minorHAnsi"/>
          <w:i/>
          <w:iCs/>
          <w:kern w:val="0"/>
          <w:sz w:val="24"/>
          <w:szCs w:val="24"/>
        </w:rPr>
        <w:t xml:space="preserve">(nel caso di partecipanti non tenuti alla redazione del rapporto </w:t>
      </w:r>
      <w:r w:rsidR="007327C3">
        <w:rPr>
          <w:rFonts w:eastAsia="CalibriLight" w:cstheme="minorHAnsi"/>
          <w:i/>
          <w:iCs/>
          <w:kern w:val="0"/>
          <w:sz w:val="24"/>
          <w:szCs w:val="24"/>
        </w:rPr>
        <w:t xml:space="preserve">ma </w:t>
      </w:r>
      <w:r w:rsidRPr="002D3069">
        <w:rPr>
          <w:rFonts w:eastAsia="CalibriLight" w:cstheme="minorHAnsi"/>
          <w:i/>
          <w:iCs/>
          <w:kern w:val="0"/>
          <w:sz w:val="24"/>
          <w:szCs w:val="24"/>
        </w:rPr>
        <w:t>con un numer</w:t>
      </w:r>
      <w:r w:rsidR="006F0F8A">
        <w:rPr>
          <w:rFonts w:eastAsia="CalibriLight" w:cstheme="minorHAnsi"/>
          <w:i/>
          <w:iCs/>
          <w:kern w:val="0"/>
          <w:sz w:val="24"/>
          <w:szCs w:val="24"/>
        </w:rPr>
        <w:t>o</w:t>
      </w:r>
      <w:r w:rsidRPr="002D3069">
        <w:rPr>
          <w:rFonts w:eastAsia="CalibriLight" w:cstheme="minorHAnsi"/>
          <w:i/>
          <w:iCs/>
          <w:kern w:val="0"/>
          <w:sz w:val="24"/>
          <w:szCs w:val="24"/>
        </w:rPr>
        <w:t xml:space="preserve"> di dipendenti</w:t>
      </w:r>
      <w:r w:rsidR="002D3069">
        <w:rPr>
          <w:rFonts w:eastAsia="CalibriLight" w:cstheme="minorHAnsi"/>
          <w:i/>
          <w:iCs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i/>
          <w:iCs/>
          <w:kern w:val="0"/>
          <w:sz w:val="24"/>
          <w:szCs w:val="24"/>
        </w:rPr>
        <w:t>pari o superiore a 15)</w:t>
      </w:r>
    </w:p>
    <w:p w14:paraId="5A799D24" w14:textId="431F009C" w:rsidR="00DE3E42" w:rsidRPr="002D3069" w:rsidRDefault="00DE3E42" w:rsidP="00DE3E42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kern w:val="0"/>
          <w:sz w:val="24"/>
          <w:szCs w:val="24"/>
        </w:rPr>
      </w:pPr>
      <w:r w:rsidRPr="002D3069">
        <w:rPr>
          <w:rFonts w:eastAsia="CalibriLight" w:cstheme="minorHAnsi"/>
          <w:kern w:val="0"/>
          <w:sz w:val="24"/>
          <w:szCs w:val="24"/>
        </w:rPr>
        <w:t>a2) di impegnarsi a consegnare, entro sei mesi dalla conclusione del contratto, una relazione di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genere sulla situazione del personale maschile e femminile in ognuna delle professioni ed in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relazione allo stato di assunzioni, della formazione, della promozione professionale, dei livelli, dei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passaggi di categoria o di qualifica, di altri fenomeni di mobilità, dell'intervento della Cassa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lastRenderedPageBreak/>
        <w:t>integrazione guadagni, dei licenziamenti, dei prepensionamenti e pensionamenti, della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retribuzione effettivamente corrisposta (per i partecipanti diversi da quelli indicati sub a) e che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occupano un numero pari o superiore a quindici dipendenti);</w:t>
      </w:r>
    </w:p>
    <w:p w14:paraId="12746AE9" w14:textId="62AA9973" w:rsidR="00DE3E42" w:rsidRPr="002D3069" w:rsidRDefault="00DE3E42" w:rsidP="00DE3E42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kern w:val="0"/>
          <w:sz w:val="24"/>
          <w:szCs w:val="24"/>
        </w:rPr>
      </w:pPr>
      <w:r w:rsidRPr="002D3069">
        <w:rPr>
          <w:rFonts w:eastAsia="CalibriLight" w:cstheme="minorHAnsi"/>
          <w:kern w:val="0"/>
          <w:sz w:val="24"/>
          <w:szCs w:val="24"/>
        </w:rPr>
        <w:t>b) di impegnarsi ad assicurare - in caso di stipula della convenzione – sia all’occupazione giovanile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che a quella femminile una quota pari almeno al 30 per cento delle assunzioni necessarie per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l’esecuzione del contratto o per la realizzazione di attività ad esso connesse o strumentali;</w:t>
      </w:r>
    </w:p>
    <w:p w14:paraId="442148C0" w14:textId="25F54C10" w:rsidR="00DE3E42" w:rsidRPr="002D3069" w:rsidRDefault="00DE3E42" w:rsidP="00DE3E42">
      <w:pPr>
        <w:autoSpaceDE w:val="0"/>
        <w:autoSpaceDN w:val="0"/>
        <w:adjustRightInd w:val="0"/>
        <w:spacing w:after="0" w:line="240" w:lineRule="auto"/>
        <w:jc w:val="both"/>
        <w:rPr>
          <w:rFonts w:eastAsia="CalibriLight" w:cstheme="minorHAnsi"/>
          <w:kern w:val="0"/>
          <w:sz w:val="24"/>
          <w:szCs w:val="24"/>
        </w:rPr>
      </w:pPr>
      <w:r w:rsidRPr="002D3069">
        <w:rPr>
          <w:rFonts w:eastAsia="CalibriLight" w:cstheme="minorHAnsi"/>
          <w:kern w:val="0"/>
          <w:sz w:val="24"/>
          <w:szCs w:val="24"/>
        </w:rPr>
        <w:t>c) di avere assolto, al momento della presentazione dell’offerta stessa, agli obblighi previsti dalla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normativa vigente in materia di collocamento obbligatorio e di inserimento lavorativo dei</w:t>
      </w:r>
      <w:r w:rsidR="002D3069">
        <w:rPr>
          <w:rFonts w:eastAsia="CalibriLight" w:cstheme="minorHAnsi"/>
          <w:kern w:val="0"/>
          <w:sz w:val="24"/>
          <w:szCs w:val="24"/>
        </w:rPr>
        <w:t xml:space="preserve"> </w:t>
      </w:r>
      <w:r w:rsidRPr="002D3069">
        <w:rPr>
          <w:rFonts w:eastAsia="CalibriLight" w:cstheme="minorHAnsi"/>
          <w:kern w:val="0"/>
          <w:sz w:val="24"/>
          <w:szCs w:val="24"/>
        </w:rPr>
        <w:t>disabili (di cui L. 68/1999) (comma 4, terzo periodo).</w:t>
      </w:r>
    </w:p>
    <w:p w14:paraId="48530733" w14:textId="77777777" w:rsidR="006F0F8A" w:rsidRDefault="006F0F8A" w:rsidP="00DE3E42">
      <w:pPr>
        <w:autoSpaceDE w:val="0"/>
        <w:autoSpaceDN w:val="0"/>
        <w:adjustRightInd w:val="0"/>
        <w:spacing w:after="0" w:line="240" w:lineRule="auto"/>
        <w:rPr>
          <w:rFonts w:eastAsia="CalibriLight" w:cstheme="minorHAnsi"/>
          <w:kern w:val="0"/>
          <w:sz w:val="24"/>
          <w:szCs w:val="24"/>
        </w:rPr>
      </w:pPr>
    </w:p>
    <w:p w14:paraId="4BF0D84C" w14:textId="6B44C554" w:rsidR="00DE3E42" w:rsidRPr="002D3069" w:rsidRDefault="00DE3E42" w:rsidP="00DE3E42">
      <w:pPr>
        <w:autoSpaceDE w:val="0"/>
        <w:autoSpaceDN w:val="0"/>
        <w:adjustRightInd w:val="0"/>
        <w:spacing w:after="0" w:line="240" w:lineRule="auto"/>
        <w:rPr>
          <w:rFonts w:eastAsia="CalibriLight" w:cstheme="minorHAnsi"/>
          <w:kern w:val="0"/>
          <w:sz w:val="24"/>
          <w:szCs w:val="24"/>
        </w:rPr>
      </w:pPr>
      <w:r w:rsidRPr="002D3069">
        <w:rPr>
          <w:rFonts w:eastAsia="CalibriLight" w:cstheme="minorHAnsi"/>
          <w:kern w:val="0"/>
          <w:sz w:val="24"/>
          <w:szCs w:val="24"/>
        </w:rPr>
        <w:t>Luogo e data _______________________</w:t>
      </w:r>
    </w:p>
    <w:p w14:paraId="496039A6" w14:textId="77777777" w:rsidR="002D3069" w:rsidRDefault="002D3069" w:rsidP="00DE3E42">
      <w:pPr>
        <w:autoSpaceDE w:val="0"/>
        <w:autoSpaceDN w:val="0"/>
        <w:adjustRightInd w:val="0"/>
        <w:spacing w:after="0" w:line="240" w:lineRule="auto"/>
        <w:rPr>
          <w:rFonts w:eastAsia="CalibriLight" w:cstheme="minorHAnsi"/>
          <w:kern w:val="0"/>
          <w:sz w:val="24"/>
          <w:szCs w:val="24"/>
        </w:rPr>
      </w:pPr>
    </w:p>
    <w:p w14:paraId="71A6C0AF" w14:textId="4E73BE81" w:rsidR="00DE3E42" w:rsidRPr="002D3069" w:rsidRDefault="00DE3E42" w:rsidP="00DE3E42">
      <w:pPr>
        <w:autoSpaceDE w:val="0"/>
        <w:autoSpaceDN w:val="0"/>
        <w:adjustRightInd w:val="0"/>
        <w:spacing w:after="0" w:line="240" w:lineRule="auto"/>
        <w:rPr>
          <w:rFonts w:eastAsia="CalibriLight" w:cstheme="minorHAnsi"/>
          <w:kern w:val="0"/>
          <w:sz w:val="24"/>
          <w:szCs w:val="24"/>
        </w:rPr>
      </w:pPr>
      <w:r w:rsidRPr="002D3069">
        <w:rPr>
          <w:rFonts w:eastAsia="CalibriLight" w:cstheme="minorHAnsi"/>
          <w:kern w:val="0"/>
          <w:sz w:val="24"/>
          <w:szCs w:val="24"/>
        </w:rPr>
        <w:t>Firma digitale</w:t>
      </w:r>
    </w:p>
    <w:p w14:paraId="3DBA1EFC" w14:textId="77777777" w:rsidR="002D3069" w:rsidRDefault="002D3069" w:rsidP="00DE3E42">
      <w:pPr>
        <w:rPr>
          <w:rFonts w:eastAsia="CalibriLight" w:cstheme="minorHAnsi"/>
          <w:kern w:val="0"/>
          <w:sz w:val="24"/>
          <w:szCs w:val="24"/>
        </w:rPr>
      </w:pPr>
    </w:p>
    <w:p w14:paraId="2BEEB9FD" w14:textId="0B906688" w:rsidR="00DA3FBB" w:rsidRPr="002D3069" w:rsidRDefault="00DE3E42" w:rsidP="00DE3E42">
      <w:pPr>
        <w:rPr>
          <w:rFonts w:cstheme="minorHAnsi"/>
        </w:rPr>
      </w:pPr>
      <w:r w:rsidRPr="002D3069">
        <w:rPr>
          <w:rFonts w:eastAsia="CalibriLight" w:cstheme="minorHAnsi"/>
          <w:kern w:val="0"/>
          <w:sz w:val="24"/>
          <w:szCs w:val="24"/>
        </w:rPr>
        <w:t>N.B: allegare copia del documento di riconoscimento.</w:t>
      </w:r>
    </w:p>
    <w:p w14:paraId="47C7A3FC" w14:textId="77777777" w:rsidR="00DA3FBB" w:rsidRDefault="00DA3FBB" w:rsidP="00C660B3"/>
    <w:p w14:paraId="0B8DFB1C" w14:textId="77777777" w:rsidR="0025223C" w:rsidRDefault="0025223C" w:rsidP="00C660B3"/>
    <w:p w14:paraId="1D85A52B" w14:textId="77777777" w:rsidR="0025223C" w:rsidRDefault="0025223C" w:rsidP="00C660B3"/>
    <w:p w14:paraId="3C650D34" w14:textId="77777777" w:rsidR="0025223C" w:rsidRDefault="0025223C" w:rsidP="00C660B3"/>
    <w:p w14:paraId="3935F486" w14:textId="77777777" w:rsidR="0025223C" w:rsidRDefault="0025223C" w:rsidP="00C660B3"/>
    <w:p w14:paraId="2339E907" w14:textId="77777777" w:rsidR="0025223C" w:rsidRDefault="0025223C" w:rsidP="00C660B3"/>
    <w:p w14:paraId="3E75CF89" w14:textId="77777777" w:rsidR="0025223C" w:rsidRDefault="0025223C" w:rsidP="00C660B3"/>
    <w:p w14:paraId="5E0E8C96" w14:textId="77777777" w:rsidR="0025223C" w:rsidRDefault="0025223C" w:rsidP="00C660B3"/>
    <w:p w14:paraId="42DB1FC5" w14:textId="77777777" w:rsidR="0025223C" w:rsidRDefault="0025223C" w:rsidP="00C660B3"/>
    <w:p w14:paraId="2AF62585" w14:textId="77777777" w:rsidR="0025223C" w:rsidRDefault="0025223C" w:rsidP="00C660B3"/>
    <w:p w14:paraId="6209132B" w14:textId="77777777" w:rsidR="0025223C" w:rsidRDefault="0025223C" w:rsidP="00C660B3"/>
    <w:p w14:paraId="2ACDC37C" w14:textId="77777777" w:rsidR="0025223C" w:rsidRDefault="0025223C" w:rsidP="00C660B3"/>
    <w:p w14:paraId="1ED80525" w14:textId="77777777" w:rsidR="0025223C" w:rsidRDefault="0025223C" w:rsidP="00C660B3"/>
    <w:p w14:paraId="13CD41FF" w14:textId="77777777" w:rsidR="0025223C" w:rsidRDefault="0025223C" w:rsidP="00C660B3"/>
    <w:p w14:paraId="1F09B9DD" w14:textId="77777777" w:rsidR="0025223C" w:rsidRDefault="0025223C" w:rsidP="00C660B3"/>
    <w:p w14:paraId="4B4111F6" w14:textId="2B59FF17" w:rsidR="00414E71" w:rsidRDefault="00414E71" w:rsidP="00C660B3"/>
    <w:sectPr w:rsidR="00414E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Ligh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B3"/>
    <w:rsid w:val="00097EB5"/>
    <w:rsid w:val="00105187"/>
    <w:rsid w:val="001218BC"/>
    <w:rsid w:val="001302A6"/>
    <w:rsid w:val="001429B3"/>
    <w:rsid w:val="0022033C"/>
    <w:rsid w:val="0025223C"/>
    <w:rsid w:val="002D3069"/>
    <w:rsid w:val="003D17E4"/>
    <w:rsid w:val="00414E71"/>
    <w:rsid w:val="004932E0"/>
    <w:rsid w:val="004F3F48"/>
    <w:rsid w:val="00537915"/>
    <w:rsid w:val="005F6EB5"/>
    <w:rsid w:val="006F0F8A"/>
    <w:rsid w:val="00706770"/>
    <w:rsid w:val="00706A75"/>
    <w:rsid w:val="007327C3"/>
    <w:rsid w:val="00880C45"/>
    <w:rsid w:val="008863DB"/>
    <w:rsid w:val="008A7B46"/>
    <w:rsid w:val="00A26B4C"/>
    <w:rsid w:val="00B76CC4"/>
    <w:rsid w:val="00BC5121"/>
    <w:rsid w:val="00BE32B0"/>
    <w:rsid w:val="00BE5198"/>
    <w:rsid w:val="00BF1CF7"/>
    <w:rsid w:val="00C660B3"/>
    <w:rsid w:val="00CC2514"/>
    <w:rsid w:val="00D56ECF"/>
    <w:rsid w:val="00D91BF6"/>
    <w:rsid w:val="00DA3FBB"/>
    <w:rsid w:val="00DE3E42"/>
    <w:rsid w:val="00E56596"/>
    <w:rsid w:val="00EA6D6B"/>
    <w:rsid w:val="00F309AB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2745"/>
  <w15:chartTrackingRefBased/>
  <w15:docId w15:val="{346DD799-AA35-4075-B36F-8006AF69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2B0"/>
  </w:style>
  <w:style w:type="paragraph" w:styleId="Titolo1">
    <w:name w:val="heading 1"/>
    <w:basedOn w:val="Normale"/>
    <w:next w:val="Normale"/>
    <w:link w:val="Titolo1Carattere"/>
    <w:uiPriority w:val="9"/>
    <w:qFormat/>
    <w:rsid w:val="00C6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0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0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0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0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0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0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0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60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60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0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60B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60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ministrazione@pec.comune.cavadetirreni.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PDD</dc:creator>
  <cp:keywords/>
  <dc:description/>
  <cp:lastModifiedBy>PDD</cp:lastModifiedBy>
  <cp:revision>2</cp:revision>
  <dcterms:created xsi:type="dcterms:W3CDTF">2026-04-17T08:27:00Z</dcterms:created>
  <dcterms:modified xsi:type="dcterms:W3CDTF">2026-04-17T08:27:00Z</dcterms:modified>
</cp:coreProperties>
</file>